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4D" w:rsidRPr="00457153" w:rsidRDefault="00457153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04756" wp14:editId="185D99D8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57153" w:rsidRPr="006C2D00" w:rsidRDefault="00457153" w:rsidP="004571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457153" w:rsidRPr="006C2D00" w:rsidRDefault="00457153" w:rsidP="004571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ek, we’ll focus on the letter ‘P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’ and sort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pictures that begin with the /p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>/ sound. We’ll sort uppercase ‘P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 and lowercase ‘p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’ as well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will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identifying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 xml:space="preserve"> and sorting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beginning sounds of words and</w:t>
                            </w:r>
                            <w:r w:rsidR="00BF2148">
                              <w:rPr>
                                <w:sz w:val="22"/>
                                <w:szCs w:val="22"/>
                              </w:rPr>
                              <w:t xml:space="preserve"> letters in their names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identifying </w:t>
                            </w:r>
                            <w:r w:rsidR="00BF2148">
                              <w:rPr>
                                <w:sz w:val="22"/>
                                <w:szCs w:val="22"/>
                              </w:rPr>
                              <w:t xml:space="preserve">sight words in sentences and 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 xml:space="preserve">learn how </w:t>
                            </w:r>
                            <w:r w:rsidR="00BF2148">
                              <w:rPr>
                                <w:sz w:val="22"/>
                                <w:szCs w:val="22"/>
                              </w:rPr>
                              <w:t>two words can be combined to make compound words.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3EF9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focus on “The</w:t>
                            </w:r>
                            <w:r w:rsidR="00BF2148">
                              <w:rPr>
                                <w:sz w:val="22"/>
                                <w:szCs w:val="22"/>
                              </w:rPr>
                              <w:t xml:space="preserve"> Polar Express” by Chris Van </w:t>
                            </w:r>
                            <w:proofErr w:type="spellStart"/>
                            <w:r w:rsidR="00BF2148">
                              <w:rPr>
                                <w:sz w:val="22"/>
                                <w:szCs w:val="22"/>
                              </w:rPr>
                              <w:t>Allsburg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 We will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identifying the characters, setting, problem, and solution of the story. Our vocabulary words are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448">
                              <w:rPr>
                                <w:b/>
                                <w:sz w:val="22"/>
                                <w:szCs w:val="22"/>
                              </w:rPr>
                              <w:t>conductor, steam, wilderne</w:t>
                            </w:r>
                            <w:r w:rsidR="002A5E02">
                              <w:rPr>
                                <w:b/>
                                <w:sz w:val="22"/>
                                <w:szCs w:val="22"/>
                              </w:rPr>
                              <w:t>ss, harness, peak, and flicker</w:t>
                            </w:r>
                            <w:r w:rsidR="004A04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* 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>We will also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read about the other holidays that are celebrated this month</w:t>
                            </w:r>
                            <w:r w:rsidR="004A04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(Hanukkah and Kwanza)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for informational purposes. </w:t>
                            </w:r>
                          </w:p>
                          <w:p w:rsidR="00457153" w:rsidRPr="007548BF" w:rsidRDefault="004A0448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letters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D and 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>how to write sentences about the past and review the importance of mechanics (punctuation, capitals, spacing)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A0448" w:rsidRPr="008C70D7" w:rsidRDefault="004A0448" w:rsidP="004571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7153" w:rsidRPr="00C36006" w:rsidRDefault="00457153" w:rsidP="004571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review 2-D shapes by making pattern block designs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will continue to review how to identify different representations of teen numbers. We’ll 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use cubes to decompose numbers.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match teen numbers to quantities, identify 2-D shapes, and use cubes to build numbers.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0448" w:rsidRDefault="00457153" w:rsidP="004571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="004A04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A0448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review how pushes and pulls can change the direction of an object.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 The class really enjoyed Mr. Szczygiel’s visit last week on how animals migrate or hibernate during the </w:t>
                            </w:r>
                            <w:r w:rsidR="008A3EF9">
                              <w:rPr>
                                <w:sz w:val="22"/>
                                <w:szCs w:val="22"/>
                              </w:rPr>
                              <w:t>winter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. This week, we’ll learn about what habitats are. </w:t>
                            </w:r>
                            <w:bookmarkStart w:id="0" w:name="_GoBack"/>
                            <w:bookmarkEnd w:id="0"/>
                          </w:p>
                          <w:p w:rsidR="004A0448" w:rsidRPr="00C645E8" w:rsidRDefault="004A0448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0448" w:rsidRDefault="00457153" w:rsidP="00457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>begin to learn about our wonderful state of Michigan and how it is part of the United States.</w:t>
                            </w:r>
                          </w:p>
                          <w:p w:rsidR="00457153" w:rsidRPr="007A632F" w:rsidRDefault="00457153" w:rsidP="00457153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review how </w:t>
                            </w:r>
                            <w:r w:rsidR="004A0448">
                              <w:rPr>
                                <w:sz w:val="22"/>
                                <w:szCs w:val="22"/>
                              </w:rPr>
                              <w:t xml:space="preserve">to solve conflicts with friends during playtime.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47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457153" w:rsidRPr="006C2D00" w:rsidRDefault="00457153" w:rsidP="004571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457153" w:rsidRPr="006C2D00" w:rsidRDefault="00457153" w:rsidP="004571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>ek, we’ll focus on the letter ‘P</w:t>
                      </w:r>
                      <w:r w:rsidRPr="006C2D00">
                        <w:rPr>
                          <w:sz w:val="22"/>
                          <w:szCs w:val="22"/>
                        </w:rPr>
                        <w:t>’ and sort</w:t>
                      </w:r>
                      <w:r>
                        <w:rPr>
                          <w:sz w:val="22"/>
                          <w:szCs w:val="22"/>
                        </w:rPr>
                        <w:t xml:space="preserve"> pictures that begin with the /p</w:t>
                      </w:r>
                      <w:r w:rsidR="008A3EF9">
                        <w:rPr>
                          <w:sz w:val="22"/>
                          <w:szCs w:val="22"/>
                        </w:rPr>
                        <w:t>/ sound. We’ll sort uppercase ‘P</w:t>
                      </w:r>
                      <w:r>
                        <w:rPr>
                          <w:sz w:val="22"/>
                          <w:szCs w:val="22"/>
                        </w:rPr>
                        <w:t>’ and lowercase ‘p</w:t>
                      </w:r>
                      <w:r w:rsidRPr="006C2D00">
                        <w:rPr>
                          <w:sz w:val="22"/>
                          <w:szCs w:val="22"/>
                        </w:rPr>
                        <w:t>’ as well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will practice </w:t>
                      </w:r>
                      <w:r>
                        <w:rPr>
                          <w:sz w:val="22"/>
                          <w:szCs w:val="22"/>
                        </w:rPr>
                        <w:t>identifying</w:t>
                      </w:r>
                      <w:r w:rsidR="008A3EF9">
                        <w:rPr>
                          <w:sz w:val="22"/>
                          <w:szCs w:val="22"/>
                        </w:rPr>
                        <w:t xml:space="preserve"> and sorting</w:t>
                      </w:r>
                      <w:r>
                        <w:rPr>
                          <w:sz w:val="22"/>
                          <w:szCs w:val="22"/>
                        </w:rPr>
                        <w:t xml:space="preserve"> the beginning sounds of words and</w:t>
                      </w:r>
                      <w:r w:rsidR="00BF2148">
                        <w:rPr>
                          <w:sz w:val="22"/>
                          <w:szCs w:val="22"/>
                        </w:rPr>
                        <w:t xml:space="preserve"> letters in their names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>
                        <w:rPr>
                          <w:sz w:val="22"/>
                          <w:szCs w:val="22"/>
                        </w:rPr>
                        <w:t xml:space="preserve">identifying </w:t>
                      </w:r>
                      <w:r w:rsidR="00BF2148">
                        <w:rPr>
                          <w:sz w:val="22"/>
                          <w:szCs w:val="22"/>
                        </w:rPr>
                        <w:t xml:space="preserve">sight words in sentences and </w:t>
                      </w:r>
                      <w:r w:rsidR="008A3EF9">
                        <w:rPr>
                          <w:sz w:val="22"/>
                          <w:szCs w:val="22"/>
                        </w:rPr>
                        <w:t xml:space="preserve">learn how </w:t>
                      </w:r>
                      <w:r w:rsidR="00BF2148">
                        <w:rPr>
                          <w:sz w:val="22"/>
                          <w:szCs w:val="22"/>
                        </w:rPr>
                        <w:t>two words can be combined to make compound words.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A3EF9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</w:t>
                      </w:r>
                      <w:r>
                        <w:rPr>
                          <w:sz w:val="22"/>
                          <w:szCs w:val="22"/>
                        </w:rPr>
                        <w:t xml:space="preserve"> will focus on “The</w:t>
                      </w:r>
                      <w:r w:rsidR="00BF2148">
                        <w:rPr>
                          <w:sz w:val="22"/>
                          <w:szCs w:val="22"/>
                        </w:rPr>
                        <w:t xml:space="preserve"> Polar Express” by Chris Van </w:t>
                      </w:r>
                      <w:proofErr w:type="spellStart"/>
                      <w:r w:rsidR="00BF2148">
                        <w:rPr>
                          <w:sz w:val="22"/>
                          <w:szCs w:val="22"/>
                        </w:rPr>
                        <w:t>Allsburg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 We will practice </w:t>
                      </w:r>
                      <w:r>
                        <w:rPr>
                          <w:sz w:val="22"/>
                          <w:szCs w:val="22"/>
                        </w:rPr>
                        <w:t>identifying the characters, setting, problem, and solution of the story. Our vocabulary words are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A0448">
                        <w:rPr>
                          <w:b/>
                          <w:sz w:val="22"/>
                          <w:szCs w:val="22"/>
                        </w:rPr>
                        <w:t>conductor, steam, wilderne</w:t>
                      </w:r>
                      <w:r w:rsidR="002A5E02">
                        <w:rPr>
                          <w:b/>
                          <w:sz w:val="22"/>
                          <w:szCs w:val="22"/>
                        </w:rPr>
                        <w:t>ss, harness, peak, and flicker</w:t>
                      </w:r>
                      <w:r w:rsidR="004A0448">
                        <w:rPr>
                          <w:b/>
                          <w:sz w:val="22"/>
                          <w:szCs w:val="22"/>
                        </w:rPr>
                        <w:t xml:space="preserve">. * </w:t>
                      </w:r>
                      <w:r w:rsidR="008A3EF9">
                        <w:rPr>
                          <w:sz w:val="22"/>
                          <w:szCs w:val="22"/>
                        </w:rPr>
                        <w:t>We will also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read about the other holidays that are celebrated this month</w:t>
                      </w:r>
                      <w:r w:rsidR="004A0448">
                        <w:rPr>
                          <w:b/>
                          <w:sz w:val="22"/>
                          <w:szCs w:val="22"/>
                        </w:rPr>
                        <w:t xml:space="preserve"> (Hanukkah and Kwanza)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for informational purposes. </w:t>
                      </w:r>
                    </w:p>
                    <w:p w:rsidR="00457153" w:rsidRPr="007548BF" w:rsidRDefault="004A0448" w:rsidP="00457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letters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D and 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</w:t>
                      </w:r>
                      <w:r w:rsidR="004A0448">
                        <w:rPr>
                          <w:sz w:val="22"/>
                          <w:szCs w:val="22"/>
                        </w:rPr>
                        <w:t>how to write sentences about the past and review the importance of mechanics (punctuation, capitals, spacing)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4A0448" w:rsidRPr="008C70D7" w:rsidRDefault="004A0448" w:rsidP="004571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57153" w:rsidRPr="00C36006" w:rsidRDefault="00457153" w:rsidP="004571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>We’ll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review 2-D shapes by making pattern block designs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8A3EF9">
                        <w:rPr>
                          <w:sz w:val="22"/>
                          <w:szCs w:val="22"/>
                        </w:rPr>
                        <w:t>Students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will continue to review how to identify different representations of teen numbers. We’ll </w:t>
                      </w:r>
                      <w:r w:rsidR="008A3EF9"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use cubes to decompose numbers.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match teen numbers to quantities, identify 2-D shapes, and use cubes to build numbers.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0448" w:rsidRDefault="00457153" w:rsidP="004571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  <w:r w:rsidR="004A0448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A0448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review how pushes and pulls can change the direction of an object.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 The class really enjoyed Mr. Szczygiel’s visit last week on how animals migrate or hibernate during the </w:t>
                      </w:r>
                      <w:r w:rsidR="008A3EF9">
                        <w:rPr>
                          <w:sz w:val="22"/>
                          <w:szCs w:val="22"/>
                        </w:rPr>
                        <w:t>winter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. This week, we’ll learn about what habitats are. </w:t>
                      </w:r>
                      <w:bookmarkStart w:id="1" w:name="_GoBack"/>
                      <w:bookmarkEnd w:id="1"/>
                    </w:p>
                    <w:p w:rsidR="004A0448" w:rsidRPr="00C645E8" w:rsidRDefault="004A0448" w:rsidP="004571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A0448" w:rsidRDefault="00457153" w:rsidP="00457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4A0448">
                        <w:rPr>
                          <w:sz w:val="22"/>
                          <w:szCs w:val="22"/>
                        </w:rPr>
                        <w:t>begin to learn about our wonderful state of Michigan and how it is part of the United States.</w:t>
                      </w:r>
                    </w:p>
                    <w:p w:rsidR="00457153" w:rsidRPr="007A632F" w:rsidRDefault="00457153" w:rsidP="00457153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review how </w:t>
                      </w:r>
                      <w:r w:rsidR="004A0448">
                        <w:rPr>
                          <w:sz w:val="22"/>
                          <w:szCs w:val="22"/>
                        </w:rPr>
                        <w:t xml:space="preserve">to solve conflicts with friends during playtime.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3A0A6" wp14:editId="0C96EE74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57153" w:rsidRPr="000C31E1" w:rsidRDefault="00457153" w:rsidP="004571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457153" w:rsidRPr="004A0448" w:rsidRDefault="00457153" w:rsidP="00457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Winter Break: Monday, December 25-January 7. </w:t>
                            </w:r>
                          </w:p>
                          <w:p w:rsidR="004A0448" w:rsidRPr="00F24D92" w:rsidRDefault="004A0448" w:rsidP="00457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resumes on Monday, January </w:t>
                            </w:r>
                            <w:r w:rsidR="009612B4">
                              <w:rPr>
                                <w:b/>
                              </w:rPr>
                              <w:t>8</w:t>
                            </w:r>
                            <w:r w:rsidR="009612B4" w:rsidRPr="009612B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612B4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457153" w:rsidRPr="00B84181" w:rsidRDefault="00457153" w:rsidP="00457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PizzaHut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Book It calendars are due Tuesday, January 9.</w:t>
                            </w:r>
                          </w:p>
                          <w:p w:rsidR="00457153" w:rsidRPr="000C31E1" w:rsidRDefault="00457153" w:rsidP="0045715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457153" w:rsidRPr="006E558E" w:rsidRDefault="00457153" w:rsidP="00457153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57153" w:rsidRPr="006E558E" w:rsidRDefault="00457153" w:rsidP="00457153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57153" w:rsidRPr="000D5DB0" w:rsidRDefault="00457153" w:rsidP="00457153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Pr="000D5DB0" w:rsidRDefault="00457153" w:rsidP="0045715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457153" w:rsidRPr="000D5DB0" w:rsidRDefault="00457153" w:rsidP="0045715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Pr="009A1C94" w:rsidRDefault="00457153" w:rsidP="0045715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A0A6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457153" w:rsidRPr="000C31E1" w:rsidRDefault="00457153" w:rsidP="004571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457153" w:rsidRPr="004A0448" w:rsidRDefault="00457153" w:rsidP="00457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Winter Break: Monday, December 25-January 7. </w:t>
                      </w:r>
                    </w:p>
                    <w:p w:rsidR="004A0448" w:rsidRPr="00F24D92" w:rsidRDefault="004A0448" w:rsidP="00457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School resumes on Monday, January </w:t>
                      </w:r>
                      <w:r w:rsidR="009612B4">
                        <w:rPr>
                          <w:b/>
                        </w:rPr>
                        <w:t>8</w:t>
                      </w:r>
                      <w:r w:rsidR="009612B4" w:rsidRPr="009612B4">
                        <w:rPr>
                          <w:b/>
                          <w:vertAlign w:val="superscript"/>
                        </w:rPr>
                        <w:t>th</w:t>
                      </w:r>
                      <w:r w:rsidR="009612B4">
                        <w:rPr>
                          <w:b/>
                        </w:rPr>
                        <w:t xml:space="preserve">. </w:t>
                      </w:r>
                    </w:p>
                    <w:p w:rsidR="00457153" w:rsidRPr="00B84181" w:rsidRDefault="00457153" w:rsidP="00457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PizzaHut</w:t>
                      </w:r>
                      <w:proofErr w:type="spellEnd"/>
                      <w:r>
                        <w:rPr>
                          <w:b/>
                        </w:rPr>
                        <w:t xml:space="preserve"> Book It calendars are due Tuesday, January 9.</w:t>
                      </w:r>
                    </w:p>
                    <w:p w:rsidR="00457153" w:rsidRPr="000C31E1" w:rsidRDefault="00457153" w:rsidP="0045715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457153" w:rsidRPr="006E558E" w:rsidRDefault="00457153" w:rsidP="00457153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457153" w:rsidRPr="006E558E" w:rsidRDefault="00457153" w:rsidP="00457153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457153" w:rsidRPr="000D5DB0" w:rsidRDefault="00457153" w:rsidP="00457153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Pr="000D5DB0" w:rsidRDefault="00457153" w:rsidP="0045715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Default="00457153" w:rsidP="0045715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457153" w:rsidRPr="000D5DB0" w:rsidRDefault="00457153" w:rsidP="0045715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Default="00457153" w:rsidP="00457153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Pr="009A1C94" w:rsidRDefault="00457153" w:rsidP="0045715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68C12" wp14:editId="4E783D4B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57153" w:rsidRDefault="00457153" w:rsidP="004571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457153" w:rsidRDefault="00457153" w:rsidP="00457153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457153" w:rsidRDefault="00457153" w:rsidP="00457153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457153" w:rsidRPr="00381861" w:rsidRDefault="00457153" w:rsidP="00457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7153" w:rsidRPr="006E558E" w:rsidRDefault="00457153" w:rsidP="00457153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b/>
                              </w:rPr>
                            </w:pPr>
                          </w:p>
                          <w:p w:rsidR="00457153" w:rsidRPr="007A632F" w:rsidRDefault="00457153" w:rsidP="004571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57153" w:rsidRPr="007A632F" w:rsidRDefault="00457153" w:rsidP="004571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57153" w:rsidRPr="0036333B" w:rsidRDefault="00457153" w:rsidP="0045715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8C12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457153" w:rsidRDefault="00457153" w:rsidP="004571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457153" w:rsidRDefault="00457153" w:rsidP="00457153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457153" w:rsidRDefault="00457153" w:rsidP="00457153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457153" w:rsidRPr="00381861" w:rsidRDefault="00457153" w:rsidP="00457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57153" w:rsidRPr="006E558E" w:rsidRDefault="00457153" w:rsidP="00457153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457153" w:rsidRDefault="00457153" w:rsidP="00457153">
                      <w:pPr>
                        <w:rPr>
                          <w:b/>
                        </w:rPr>
                      </w:pPr>
                    </w:p>
                    <w:p w:rsidR="00457153" w:rsidRPr="007A632F" w:rsidRDefault="00457153" w:rsidP="0045715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57153" w:rsidRPr="007A632F" w:rsidRDefault="00457153" w:rsidP="0045715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57153" w:rsidRPr="0036333B" w:rsidRDefault="00457153" w:rsidP="0045715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4D45" wp14:editId="6CA546E6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700A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DE90E" wp14:editId="14028F89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78C7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93F41" wp14:editId="320C7B34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57153" w:rsidRDefault="00457153" w:rsidP="004571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457153" w:rsidRPr="00B85313" w:rsidRDefault="00BF2148" w:rsidP="004571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313">
                              <w:rPr>
                                <w:b/>
                                <w:sz w:val="28"/>
                                <w:szCs w:val="28"/>
                              </w:rPr>
                              <w:t>said</w:t>
                            </w:r>
                          </w:p>
                          <w:p w:rsidR="00457153" w:rsidRPr="00B85313" w:rsidRDefault="00BF2148" w:rsidP="004571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313">
                              <w:rPr>
                                <w:b/>
                                <w:sz w:val="28"/>
                                <w:szCs w:val="28"/>
                              </w:rPr>
                              <w:t>up</w:t>
                            </w:r>
                          </w:p>
                          <w:p w:rsidR="00457153" w:rsidRPr="00B85313" w:rsidRDefault="00BF2148" w:rsidP="004571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313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</w:p>
                          <w:p w:rsidR="00457153" w:rsidRPr="00565515" w:rsidRDefault="00457153" w:rsidP="00457153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57153" w:rsidRDefault="00457153" w:rsidP="0045715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3F41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457153" w:rsidRDefault="00457153" w:rsidP="004571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457153" w:rsidRPr="00B85313" w:rsidRDefault="00BF2148" w:rsidP="004571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85313">
                        <w:rPr>
                          <w:b/>
                          <w:sz w:val="28"/>
                          <w:szCs w:val="28"/>
                        </w:rPr>
                        <w:t>said</w:t>
                      </w:r>
                    </w:p>
                    <w:p w:rsidR="00457153" w:rsidRPr="00B85313" w:rsidRDefault="00BF2148" w:rsidP="004571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85313">
                        <w:rPr>
                          <w:b/>
                          <w:sz w:val="28"/>
                          <w:szCs w:val="28"/>
                        </w:rPr>
                        <w:t>up</w:t>
                      </w:r>
                    </w:p>
                    <w:p w:rsidR="00457153" w:rsidRPr="00B85313" w:rsidRDefault="00BF2148" w:rsidP="004571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85313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</w:p>
                    <w:p w:rsidR="00457153" w:rsidRPr="00565515" w:rsidRDefault="00457153" w:rsidP="00457153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457153" w:rsidRDefault="00457153" w:rsidP="0045715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F4485" wp14:editId="475478DC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35C2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D61E6" wp14:editId="2C915D18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B363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D1F75" wp14:editId="0F9CBF1F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57153" w:rsidRPr="002B3B17" w:rsidRDefault="00457153" w:rsidP="00457153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457153" w:rsidRPr="002B3B17" w:rsidRDefault="00457153" w:rsidP="00457153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457153" w:rsidRPr="00B83A8B" w:rsidRDefault="00457153" w:rsidP="00457153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1F75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457153" w:rsidRPr="002B3B17" w:rsidRDefault="00457153" w:rsidP="00457153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457153" w:rsidRPr="002B3B17" w:rsidRDefault="00457153" w:rsidP="00457153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457153" w:rsidRPr="00B83A8B" w:rsidRDefault="00457153" w:rsidP="00457153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B5CC628" wp14:editId="012AA15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FC12" wp14:editId="64DF1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334D1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December 18, 2017</w:t>
      </w:r>
    </w:p>
    <w:sectPr w:rsidR="00324A4D" w:rsidRPr="00457153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468C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3"/>
    <w:rsid w:val="002A5E02"/>
    <w:rsid w:val="00324A4D"/>
    <w:rsid w:val="00457153"/>
    <w:rsid w:val="004A0448"/>
    <w:rsid w:val="008A3EF9"/>
    <w:rsid w:val="009612B4"/>
    <w:rsid w:val="00B85313"/>
    <w:rsid w:val="00B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81385-80C0-489A-8320-BCF81CD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25</cp:revision>
  <dcterms:created xsi:type="dcterms:W3CDTF">2017-12-16T23:42:00Z</dcterms:created>
  <dcterms:modified xsi:type="dcterms:W3CDTF">2017-12-17T22:37:00Z</dcterms:modified>
</cp:coreProperties>
</file>